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DD4" w:rsidRPr="00956B23" w:rsidRDefault="00956B23" w:rsidP="00956B23">
      <w:pPr>
        <w:spacing w:after="0" w:line="240" w:lineRule="auto"/>
        <w:rPr>
          <w:rFonts w:asciiTheme="majorHAnsi" w:hAnsiTheme="majorHAnsi"/>
          <w:sz w:val="24"/>
          <w:szCs w:val="24"/>
        </w:rPr>
      </w:pPr>
      <w:proofErr w:type="spellStart"/>
      <w:r>
        <w:rPr>
          <w:rFonts w:asciiTheme="majorHAnsi" w:hAnsiTheme="majorHAnsi"/>
          <w:sz w:val="24"/>
          <w:szCs w:val="24"/>
        </w:rPr>
        <w:t>Romina</w:t>
      </w:r>
      <w:proofErr w:type="spellEnd"/>
      <w:r>
        <w:rPr>
          <w:rFonts w:asciiTheme="majorHAnsi" w:hAnsiTheme="majorHAnsi"/>
          <w:sz w:val="24"/>
          <w:szCs w:val="24"/>
        </w:rPr>
        <w:t xml:space="preserve"> </w:t>
      </w:r>
      <w:proofErr w:type="spellStart"/>
      <w:r>
        <w:rPr>
          <w:rFonts w:asciiTheme="majorHAnsi" w:hAnsiTheme="majorHAnsi"/>
          <w:sz w:val="24"/>
          <w:szCs w:val="24"/>
        </w:rPr>
        <w:t>Ladner</w:t>
      </w:r>
      <w:proofErr w:type="spellEnd"/>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sidRPr="00956B23">
        <w:rPr>
          <w:rFonts w:asciiTheme="majorHAnsi" w:hAnsiTheme="majorHAnsi"/>
          <w:sz w:val="24"/>
          <w:szCs w:val="24"/>
        </w:rPr>
        <w:t>Prof. O’Connor-</w:t>
      </w:r>
      <w:proofErr w:type="spellStart"/>
      <w:r w:rsidRPr="00956B23">
        <w:rPr>
          <w:rFonts w:asciiTheme="majorHAnsi" w:hAnsiTheme="majorHAnsi"/>
          <w:sz w:val="24"/>
          <w:szCs w:val="24"/>
        </w:rPr>
        <w:t>Petruso</w:t>
      </w:r>
      <w:proofErr w:type="spellEnd"/>
    </w:p>
    <w:p w:rsidR="00956B23" w:rsidRDefault="00956B23">
      <w:pPr>
        <w:rPr>
          <w:rFonts w:asciiTheme="majorHAnsi" w:hAnsiTheme="majorHAnsi"/>
          <w:sz w:val="24"/>
          <w:szCs w:val="24"/>
        </w:rPr>
      </w:pPr>
      <w:r w:rsidRPr="00956B23">
        <w:rPr>
          <w:rFonts w:asciiTheme="majorHAnsi" w:hAnsiTheme="majorHAnsi"/>
          <w:sz w:val="24"/>
          <w:szCs w:val="24"/>
        </w:rPr>
        <w:t>Ed 702.22</w:t>
      </w:r>
    </w:p>
    <w:p w:rsidR="00956B23" w:rsidRDefault="00956B23" w:rsidP="00956B23">
      <w:pPr>
        <w:jc w:val="center"/>
        <w:rPr>
          <w:rFonts w:asciiTheme="majorHAnsi" w:hAnsiTheme="majorHAnsi"/>
          <w:sz w:val="24"/>
          <w:szCs w:val="24"/>
        </w:rPr>
      </w:pPr>
      <w:r>
        <w:rPr>
          <w:rFonts w:asciiTheme="majorHAnsi" w:hAnsiTheme="majorHAnsi"/>
          <w:sz w:val="24"/>
          <w:szCs w:val="24"/>
        </w:rPr>
        <w:t>Wiki Assignment #1</w:t>
      </w:r>
    </w:p>
    <w:p w:rsidR="00956B23" w:rsidRDefault="00956B23" w:rsidP="00956B23">
      <w:pPr>
        <w:rPr>
          <w:rFonts w:asciiTheme="majorHAnsi" w:hAnsiTheme="majorHAnsi"/>
          <w:sz w:val="24"/>
          <w:szCs w:val="24"/>
        </w:rPr>
      </w:pPr>
    </w:p>
    <w:p w:rsidR="00956B23" w:rsidRPr="001E7406" w:rsidRDefault="00956B23" w:rsidP="00956B23">
      <w:pPr>
        <w:rPr>
          <w:rFonts w:cstheme="minorHAnsi"/>
          <w:sz w:val="24"/>
          <w:szCs w:val="24"/>
        </w:rPr>
      </w:pPr>
      <w:r w:rsidRPr="001E7406">
        <w:rPr>
          <w:rFonts w:cstheme="minorHAnsi"/>
          <w:sz w:val="24"/>
          <w:szCs w:val="24"/>
        </w:rPr>
        <w:t>Define “Action Research”</w:t>
      </w:r>
    </w:p>
    <w:p w:rsidR="00956B23" w:rsidRPr="001E7406" w:rsidRDefault="00956B23" w:rsidP="00956B23">
      <w:pPr>
        <w:rPr>
          <w:rFonts w:cstheme="minorHAnsi"/>
          <w:sz w:val="24"/>
          <w:szCs w:val="24"/>
        </w:rPr>
      </w:pPr>
      <w:r w:rsidRPr="001E7406">
        <w:rPr>
          <w:rFonts w:cstheme="minorHAnsi"/>
          <w:sz w:val="24"/>
          <w:szCs w:val="24"/>
        </w:rPr>
        <w:tab/>
        <w:t>Action Research is defined as learning by doing, which means to identify the problem, to do something resolve it, to see the results and to try again if the outcomes wer</w:t>
      </w:r>
      <w:r w:rsidR="00EA738C" w:rsidRPr="001E7406">
        <w:rPr>
          <w:rFonts w:cstheme="minorHAnsi"/>
          <w:sz w:val="24"/>
          <w:szCs w:val="24"/>
        </w:rPr>
        <w:t xml:space="preserve">e not correct or </w:t>
      </w:r>
      <w:proofErr w:type="gramStart"/>
      <w:r w:rsidR="00EA738C" w:rsidRPr="001E7406">
        <w:rPr>
          <w:rFonts w:cstheme="minorHAnsi"/>
          <w:sz w:val="24"/>
          <w:szCs w:val="24"/>
        </w:rPr>
        <w:t>unsatisfactory.</w:t>
      </w:r>
      <w:proofErr w:type="gramEnd"/>
      <w:r w:rsidR="00EA738C" w:rsidRPr="001E7406">
        <w:rPr>
          <w:rFonts w:cstheme="minorHAnsi"/>
          <w:sz w:val="24"/>
          <w:szCs w:val="24"/>
        </w:rPr>
        <w:t xml:space="preserve">  Action Research differs from other research studies by involving the researcher into the study and the can agree or disagree with the results of the research.</w:t>
      </w:r>
    </w:p>
    <w:p w:rsidR="009356D1" w:rsidRPr="001E7406" w:rsidRDefault="00EA738C" w:rsidP="00956B23">
      <w:pPr>
        <w:rPr>
          <w:rFonts w:cstheme="minorHAnsi"/>
          <w:sz w:val="24"/>
          <w:szCs w:val="24"/>
        </w:rPr>
      </w:pPr>
      <w:r w:rsidRPr="001E7406">
        <w:rPr>
          <w:rFonts w:cstheme="minorHAnsi"/>
          <w:sz w:val="24"/>
          <w:szCs w:val="24"/>
        </w:rPr>
        <w:t>Problem:</w:t>
      </w:r>
    </w:p>
    <w:p w:rsidR="00EA738C" w:rsidRPr="001E7406" w:rsidRDefault="00EA738C" w:rsidP="00956B23">
      <w:pPr>
        <w:rPr>
          <w:rFonts w:cstheme="minorHAnsi"/>
          <w:sz w:val="24"/>
          <w:szCs w:val="24"/>
        </w:rPr>
      </w:pPr>
      <w:r w:rsidRPr="001E7406">
        <w:rPr>
          <w:rFonts w:cstheme="minorHAnsi"/>
          <w:sz w:val="24"/>
          <w:szCs w:val="24"/>
        </w:rPr>
        <w:t xml:space="preserve">How to Develop Balanced </w:t>
      </w:r>
      <w:proofErr w:type="spellStart"/>
      <w:r w:rsidRPr="001E7406">
        <w:rPr>
          <w:rFonts w:cstheme="minorHAnsi"/>
          <w:sz w:val="24"/>
          <w:szCs w:val="24"/>
        </w:rPr>
        <w:t>Biliteracy</w:t>
      </w:r>
      <w:proofErr w:type="spellEnd"/>
      <w:r w:rsidRPr="001E7406">
        <w:rPr>
          <w:rFonts w:cstheme="minorHAnsi"/>
          <w:sz w:val="24"/>
          <w:szCs w:val="24"/>
        </w:rPr>
        <w:t xml:space="preserve"> in Language Minority Students</w:t>
      </w:r>
    </w:p>
    <w:p w:rsidR="009356D1" w:rsidRPr="001E7406" w:rsidRDefault="00EA738C" w:rsidP="00956B23">
      <w:pPr>
        <w:rPr>
          <w:rFonts w:cstheme="minorHAnsi"/>
          <w:sz w:val="24"/>
          <w:szCs w:val="24"/>
        </w:rPr>
      </w:pPr>
      <w:r w:rsidRPr="001E7406">
        <w:rPr>
          <w:rFonts w:cstheme="minorHAnsi"/>
          <w:sz w:val="24"/>
          <w:szCs w:val="24"/>
        </w:rPr>
        <w:t>Defining the problem:</w:t>
      </w:r>
      <w:r w:rsidR="00451F9D" w:rsidRPr="001E7406">
        <w:rPr>
          <w:rFonts w:cstheme="minorHAnsi"/>
          <w:sz w:val="24"/>
          <w:szCs w:val="24"/>
        </w:rPr>
        <w:t xml:space="preserve"> </w:t>
      </w:r>
    </w:p>
    <w:p w:rsidR="00EA738C" w:rsidRPr="001E7406" w:rsidRDefault="00451F9D" w:rsidP="00956B23">
      <w:pPr>
        <w:rPr>
          <w:rFonts w:cstheme="minorHAnsi"/>
          <w:sz w:val="24"/>
          <w:szCs w:val="24"/>
        </w:rPr>
      </w:pPr>
      <w:r w:rsidRPr="001E7406">
        <w:rPr>
          <w:rFonts w:cstheme="minorHAnsi"/>
          <w:sz w:val="24"/>
          <w:szCs w:val="24"/>
        </w:rPr>
        <w:t xml:space="preserve">To learn English and to maintain proficiency in Spanish are great advantages of the Latino culture. Our schools and classrooms reflect a multicultural society where most language minority children face the problem of losing their linguistic and cultural identity. By the end of elementary school, most language minority students do not posses balanced </w:t>
      </w:r>
      <w:proofErr w:type="spellStart"/>
      <w:r w:rsidRPr="001E7406">
        <w:rPr>
          <w:rFonts w:cstheme="minorHAnsi"/>
          <w:sz w:val="24"/>
          <w:szCs w:val="24"/>
        </w:rPr>
        <w:t>biliteracy</w:t>
      </w:r>
      <w:proofErr w:type="spellEnd"/>
      <w:r w:rsidRPr="001E7406">
        <w:rPr>
          <w:rFonts w:cstheme="minorHAnsi"/>
          <w:sz w:val="24"/>
          <w:szCs w:val="24"/>
        </w:rPr>
        <w:t>. The purpose of this research is to find out why minority language students do not</w:t>
      </w:r>
      <w:r w:rsidR="00CA1CC6" w:rsidRPr="001E7406">
        <w:rPr>
          <w:rFonts w:cstheme="minorHAnsi"/>
          <w:sz w:val="24"/>
          <w:szCs w:val="24"/>
        </w:rPr>
        <w:t xml:space="preserve"> develop both languages equally and what strategies can be used to help minority language to reach </w:t>
      </w:r>
      <w:proofErr w:type="spellStart"/>
      <w:r w:rsidR="00CA1CC6" w:rsidRPr="001E7406">
        <w:rPr>
          <w:rFonts w:cstheme="minorHAnsi"/>
          <w:sz w:val="24"/>
          <w:szCs w:val="24"/>
        </w:rPr>
        <w:t>biliteracy</w:t>
      </w:r>
      <w:proofErr w:type="spellEnd"/>
      <w:r w:rsidR="00CA1CC6" w:rsidRPr="001E7406">
        <w:rPr>
          <w:rFonts w:cstheme="minorHAnsi"/>
          <w:sz w:val="24"/>
          <w:szCs w:val="24"/>
        </w:rPr>
        <w:t>.</w:t>
      </w:r>
    </w:p>
    <w:p w:rsidR="009356D1" w:rsidRPr="001E7406" w:rsidRDefault="00CA1CC6" w:rsidP="00956B23">
      <w:pPr>
        <w:rPr>
          <w:rFonts w:cstheme="minorHAnsi"/>
          <w:sz w:val="24"/>
          <w:szCs w:val="24"/>
        </w:rPr>
      </w:pPr>
      <w:r w:rsidRPr="001E7406">
        <w:rPr>
          <w:rFonts w:cstheme="minorHAnsi"/>
          <w:sz w:val="24"/>
          <w:szCs w:val="24"/>
        </w:rPr>
        <w:t>Prior research:</w:t>
      </w:r>
    </w:p>
    <w:p w:rsidR="001E7406" w:rsidRPr="001E7406" w:rsidRDefault="009356D1" w:rsidP="001E7406">
      <w:pPr>
        <w:rPr>
          <w:rFonts w:cstheme="minorHAnsi"/>
          <w:sz w:val="24"/>
          <w:szCs w:val="24"/>
        </w:rPr>
      </w:pPr>
      <w:proofErr w:type="spellStart"/>
      <w:r w:rsidRPr="001E7406">
        <w:rPr>
          <w:rFonts w:cstheme="minorHAnsi"/>
          <w:sz w:val="24"/>
          <w:szCs w:val="24"/>
        </w:rPr>
        <w:t>Ambert</w:t>
      </w:r>
      <w:proofErr w:type="spellEnd"/>
      <w:r w:rsidRPr="001E7406">
        <w:rPr>
          <w:rFonts w:cstheme="minorHAnsi"/>
          <w:sz w:val="24"/>
          <w:szCs w:val="24"/>
        </w:rPr>
        <w:t xml:space="preserve">, Alba (1988-1990). Bilingual Education and English as a Second Language: a research handbook, 1988-1990. </w:t>
      </w:r>
      <w:proofErr w:type="gramStart"/>
      <w:r w:rsidRPr="001E7406">
        <w:rPr>
          <w:rFonts w:cstheme="minorHAnsi"/>
          <w:sz w:val="24"/>
          <w:szCs w:val="24"/>
        </w:rPr>
        <w:t>Morales-</w:t>
      </w:r>
      <w:proofErr w:type="spellStart"/>
      <w:r w:rsidRPr="001E7406">
        <w:rPr>
          <w:rFonts w:cstheme="minorHAnsi"/>
          <w:sz w:val="24"/>
          <w:szCs w:val="24"/>
        </w:rPr>
        <w:t>Nadal</w:t>
      </w:r>
      <w:proofErr w:type="spellEnd"/>
      <w:r w:rsidRPr="001E7406">
        <w:rPr>
          <w:rFonts w:cstheme="minorHAnsi"/>
          <w:sz w:val="24"/>
          <w:szCs w:val="24"/>
        </w:rPr>
        <w:t xml:space="preserve">, </w:t>
      </w:r>
      <w:proofErr w:type="spellStart"/>
      <w:r w:rsidRPr="001E7406">
        <w:rPr>
          <w:rFonts w:cstheme="minorHAnsi"/>
          <w:sz w:val="24"/>
          <w:szCs w:val="24"/>
        </w:rPr>
        <w:t>Milga</w:t>
      </w:r>
      <w:proofErr w:type="spellEnd"/>
      <w:r w:rsidRPr="001E7406">
        <w:rPr>
          <w:rFonts w:cstheme="minorHAnsi"/>
          <w:sz w:val="24"/>
          <w:szCs w:val="24"/>
        </w:rPr>
        <w:t>.</w:t>
      </w:r>
      <w:proofErr w:type="gramEnd"/>
      <w:r w:rsidRPr="001E7406">
        <w:rPr>
          <w:rFonts w:cstheme="minorHAnsi"/>
          <w:sz w:val="24"/>
          <w:szCs w:val="24"/>
        </w:rPr>
        <w:t xml:space="preserve"> “Literature and the Language Minority Child: A Multicultural Perspective” Publisher: Garland Pub., 1991.</w:t>
      </w:r>
    </w:p>
    <w:p w:rsidR="001E7406" w:rsidRPr="001E7406" w:rsidRDefault="009356D1" w:rsidP="001E7406">
      <w:pPr>
        <w:rPr>
          <w:rFonts w:cstheme="minorHAnsi"/>
          <w:sz w:val="24"/>
          <w:szCs w:val="24"/>
        </w:rPr>
      </w:pPr>
      <w:r w:rsidRPr="001E7406">
        <w:rPr>
          <w:rFonts w:cstheme="minorHAnsi"/>
          <w:sz w:val="24"/>
          <w:szCs w:val="24"/>
        </w:rPr>
        <w:t xml:space="preserve">Ruiz, Richard (1984). </w:t>
      </w:r>
      <w:proofErr w:type="gramStart"/>
      <w:r w:rsidRPr="001E7406">
        <w:rPr>
          <w:rFonts w:cstheme="minorHAnsi"/>
          <w:sz w:val="24"/>
          <w:szCs w:val="24"/>
        </w:rPr>
        <w:t>Orientations in Language Planning.</w:t>
      </w:r>
      <w:proofErr w:type="gramEnd"/>
      <w:r w:rsidRPr="001E7406">
        <w:rPr>
          <w:rFonts w:cstheme="minorHAnsi"/>
          <w:sz w:val="24"/>
          <w:szCs w:val="24"/>
        </w:rPr>
        <w:t xml:space="preserve"> NABE: The Journal for the National Association for Bilingual Education, v8 n2 p15-34 Win 1984. ERIC # EJ307292, from </w:t>
      </w:r>
      <w:hyperlink r:id="rId4" w:history="1">
        <w:r w:rsidR="001E7406" w:rsidRPr="001E7406">
          <w:rPr>
            <w:rStyle w:val="Hyperlink"/>
            <w:rFonts w:cstheme="minorHAnsi"/>
            <w:sz w:val="24"/>
            <w:szCs w:val="24"/>
          </w:rPr>
          <w:t>http://eric.ed.gov/ERICWebPortal/custom/portlets/recordDetails/detailmini.jsp?_nfpb=true&amp;_&amp;ERICExtSearch_SearchValue_0=EJ307292&amp;ERICExtSearch_SearchType_0=no&amp;accno=EJ307292</w:t>
        </w:r>
      </w:hyperlink>
    </w:p>
    <w:p w:rsidR="001E7406" w:rsidRPr="001E7406" w:rsidRDefault="001E7406" w:rsidP="001E7406">
      <w:pPr>
        <w:rPr>
          <w:rFonts w:cstheme="minorHAnsi"/>
          <w:sz w:val="24"/>
          <w:szCs w:val="24"/>
        </w:rPr>
      </w:pPr>
      <w:r w:rsidRPr="001E7406">
        <w:rPr>
          <w:rFonts w:cstheme="minorHAnsi"/>
          <w:sz w:val="24"/>
          <w:szCs w:val="24"/>
        </w:rPr>
        <w:t>Current Instructional Strategies:</w:t>
      </w:r>
    </w:p>
    <w:p w:rsidR="001E7406" w:rsidRPr="001E7406" w:rsidRDefault="001E7406" w:rsidP="001E7406">
      <w:pPr>
        <w:rPr>
          <w:rFonts w:cstheme="minorHAnsi"/>
          <w:sz w:val="24"/>
          <w:szCs w:val="24"/>
        </w:rPr>
      </w:pPr>
      <w:proofErr w:type="gramStart"/>
      <w:r w:rsidRPr="001E7406">
        <w:rPr>
          <w:rFonts w:cstheme="minorHAnsi"/>
          <w:sz w:val="24"/>
          <w:szCs w:val="24"/>
        </w:rPr>
        <w:t>Thomas, Wayne P.; Collier, Virginia P. (1997).</w:t>
      </w:r>
      <w:proofErr w:type="gramEnd"/>
      <w:r w:rsidRPr="001E7406">
        <w:rPr>
          <w:rFonts w:cstheme="minorHAnsi"/>
          <w:sz w:val="24"/>
          <w:szCs w:val="24"/>
        </w:rPr>
        <w:t xml:space="preserve">  </w:t>
      </w:r>
      <w:proofErr w:type="gramStart"/>
      <w:r w:rsidRPr="001E7406">
        <w:rPr>
          <w:rFonts w:cstheme="minorHAnsi"/>
          <w:sz w:val="24"/>
          <w:szCs w:val="24"/>
        </w:rPr>
        <w:t>School Effectiveness for Language Minority Students.</w:t>
      </w:r>
      <w:proofErr w:type="gramEnd"/>
      <w:r w:rsidRPr="001E7406">
        <w:rPr>
          <w:rFonts w:cstheme="minorHAnsi"/>
          <w:sz w:val="24"/>
          <w:szCs w:val="24"/>
        </w:rPr>
        <w:t xml:space="preserve"> </w:t>
      </w:r>
      <w:proofErr w:type="gramStart"/>
      <w:r w:rsidRPr="001E7406">
        <w:rPr>
          <w:rFonts w:cstheme="minorHAnsi"/>
          <w:sz w:val="24"/>
          <w:szCs w:val="24"/>
        </w:rPr>
        <w:t>NCBE Resource Collection Series, No. 9.</w:t>
      </w:r>
      <w:proofErr w:type="gramEnd"/>
      <w:r w:rsidRPr="001E7406">
        <w:rPr>
          <w:rFonts w:cstheme="minorHAnsi"/>
          <w:sz w:val="24"/>
          <w:szCs w:val="24"/>
        </w:rPr>
        <w:t xml:space="preserve">  December, 1997.  ERIC # ED436087, from</w:t>
      </w:r>
    </w:p>
    <w:p w:rsidR="001E7406" w:rsidRPr="001E7406" w:rsidRDefault="001E7406" w:rsidP="001E7406">
      <w:pPr>
        <w:rPr>
          <w:rFonts w:cstheme="minorHAnsi"/>
          <w:sz w:val="24"/>
          <w:szCs w:val="24"/>
        </w:rPr>
      </w:pPr>
      <w:hyperlink r:id="rId5" w:history="1">
        <w:r w:rsidRPr="001E7406">
          <w:rPr>
            <w:rStyle w:val="Hyperlink"/>
            <w:rFonts w:eastAsia="Calibri" w:cstheme="minorHAnsi"/>
            <w:sz w:val="24"/>
            <w:szCs w:val="24"/>
          </w:rPr>
          <w:t>http://eric.ed.gov/ERICWebPortal/custom/portlets/recordDetails/detailmini.jsp?_nfpb=true&amp;_&amp;ERICExtSearch_SearchValue_0=ED436087&amp;ERICExtSearch_SearchType_0=no&amp;accno=ED436087</w:t>
        </w:r>
      </w:hyperlink>
    </w:p>
    <w:p w:rsidR="001E7406" w:rsidRDefault="001E7406" w:rsidP="001E7406">
      <w:pPr>
        <w:rPr>
          <w:rFonts w:cstheme="minorHAnsi"/>
          <w:sz w:val="24"/>
          <w:szCs w:val="24"/>
        </w:rPr>
      </w:pPr>
      <w:proofErr w:type="gramStart"/>
      <w:r w:rsidRPr="001E7406">
        <w:rPr>
          <w:rFonts w:cstheme="minorHAnsi"/>
          <w:sz w:val="24"/>
          <w:szCs w:val="24"/>
        </w:rPr>
        <w:t>University of Michigan (2005).</w:t>
      </w:r>
      <w:proofErr w:type="gramEnd"/>
      <w:r w:rsidRPr="001E7406">
        <w:rPr>
          <w:rFonts w:cstheme="minorHAnsi"/>
          <w:sz w:val="24"/>
          <w:szCs w:val="24"/>
        </w:rPr>
        <w:t xml:space="preserve">  </w:t>
      </w:r>
      <w:r w:rsidRPr="001E7406">
        <w:rPr>
          <w:rStyle w:val="Strong"/>
          <w:rFonts w:cstheme="minorHAnsi"/>
          <w:b w:val="0"/>
          <w:sz w:val="24"/>
          <w:szCs w:val="24"/>
        </w:rPr>
        <w:t>AC213 Introduction to Latina/o Studies: Alternatives to Bilingual</w:t>
      </w:r>
      <w:r w:rsidRPr="001E7406">
        <w:rPr>
          <w:rStyle w:val="Strong"/>
          <w:rFonts w:cstheme="minorHAnsi"/>
          <w:b w:val="0"/>
          <w:bCs w:val="0"/>
          <w:sz w:val="24"/>
          <w:szCs w:val="24"/>
        </w:rPr>
        <w:t xml:space="preserve"> </w:t>
      </w:r>
      <w:r w:rsidRPr="001E7406">
        <w:rPr>
          <w:rStyle w:val="Strong"/>
          <w:rFonts w:cstheme="minorHAnsi"/>
          <w:b w:val="0"/>
          <w:sz w:val="24"/>
          <w:szCs w:val="24"/>
        </w:rPr>
        <w:t xml:space="preserve">Education, from </w:t>
      </w:r>
      <w:hyperlink r:id="rId6" w:history="1">
        <w:r w:rsidRPr="001E7406">
          <w:rPr>
            <w:rStyle w:val="Hyperlink"/>
            <w:rFonts w:cstheme="minorHAnsi"/>
            <w:sz w:val="24"/>
            <w:szCs w:val="24"/>
          </w:rPr>
          <w:t>http://www.umich.edu/~ac213/student_projects05/be/alternatives.html</w:t>
        </w:r>
      </w:hyperlink>
    </w:p>
    <w:p w:rsidR="00945DD6" w:rsidRDefault="001E7406" w:rsidP="001E7406">
      <w:pPr>
        <w:rPr>
          <w:rFonts w:cstheme="minorHAnsi"/>
          <w:sz w:val="24"/>
          <w:szCs w:val="24"/>
        </w:rPr>
      </w:pPr>
      <w:r w:rsidRPr="00945DD6">
        <w:rPr>
          <w:rFonts w:cstheme="minorHAnsi"/>
          <w:sz w:val="24"/>
          <w:szCs w:val="24"/>
        </w:rPr>
        <w:t>Practitioners/Theorists:</w:t>
      </w:r>
    </w:p>
    <w:p w:rsidR="00945DD6" w:rsidRDefault="00945DD6" w:rsidP="001E7406">
      <w:pPr>
        <w:rPr>
          <w:rFonts w:cstheme="minorHAnsi"/>
          <w:sz w:val="24"/>
          <w:szCs w:val="24"/>
        </w:rPr>
      </w:pPr>
      <w:proofErr w:type="gramStart"/>
      <w:r w:rsidRPr="00945DD6">
        <w:rPr>
          <w:rFonts w:cstheme="minorHAnsi"/>
          <w:sz w:val="24"/>
          <w:szCs w:val="24"/>
        </w:rPr>
        <w:t>Cummins (1978, 2000a, 2000b) Language Developmental Interdependence Hypothesis.</w:t>
      </w:r>
      <w:proofErr w:type="gramEnd"/>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Pr="00956B23" w:rsidRDefault="00945DD6" w:rsidP="00945DD6">
      <w:pPr>
        <w:spacing w:after="0" w:line="240" w:lineRule="auto"/>
        <w:rPr>
          <w:rFonts w:asciiTheme="majorHAnsi" w:hAnsiTheme="majorHAnsi"/>
          <w:sz w:val="24"/>
          <w:szCs w:val="24"/>
        </w:rPr>
      </w:pPr>
      <w:proofErr w:type="spellStart"/>
      <w:r>
        <w:rPr>
          <w:rFonts w:asciiTheme="majorHAnsi" w:hAnsiTheme="majorHAnsi"/>
          <w:sz w:val="24"/>
          <w:szCs w:val="24"/>
        </w:rPr>
        <w:lastRenderedPageBreak/>
        <w:t>Romina</w:t>
      </w:r>
      <w:proofErr w:type="spellEnd"/>
      <w:r>
        <w:rPr>
          <w:rFonts w:asciiTheme="majorHAnsi" w:hAnsiTheme="majorHAnsi"/>
          <w:sz w:val="24"/>
          <w:szCs w:val="24"/>
        </w:rPr>
        <w:t xml:space="preserve"> </w:t>
      </w:r>
      <w:proofErr w:type="spellStart"/>
      <w:r>
        <w:rPr>
          <w:rFonts w:asciiTheme="majorHAnsi" w:hAnsiTheme="majorHAnsi"/>
          <w:sz w:val="24"/>
          <w:szCs w:val="24"/>
        </w:rPr>
        <w:t>Ladner</w:t>
      </w:r>
      <w:proofErr w:type="spellEnd"/>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sidRPr="00956B23">
        <w:rPr>
          <w:rFonts w:asciiTheme="majorHAnsi" w:hAnsiTheme="majorHAnsi"/>
          <w:sz w:val="24"/>
          <w:szCs w:val="24"/>
        </w:rPr>
        <w:t>Prof. O’Connor-</w:t>
      </w:r>
      <w:proofErr w:type="spellStart"/>
      <w:r w:rsidRPr="00956B23">
        <w:rPr>
          <w:rFonts w:asciiTheme="majorHAnsi" w:hAnsiTheme="majorHAnsi"/>
          <w:sz w:val="24"/>
          <w:szCs w:val="24"/>
        </w:rPr>
        <w:t>Petruso</w:t>
      </w:r>
      <w:proofErr w:type="spellEnd"/>
    </w:p>
    <w:p w:rsidR="00945DD6" w:rsidRDefault="00945DD6" w:rsidP="00945DD6">
      <w:pPr>
        <w:rPr>
          <w:rFonts w:asciiTheme="majorHAnsi" w:hAnsiTheme="majorHAnsi"/>
          <w:sz w:val="24"/>
          <w:szCs w:val="24"/>
        </w:rPr>
      </w:pPr>
      <w:r w:rsidRPr="00956B23">
        <w:rPr>
          <w:rFonts w:asciiTheme="majorHAnsi" w:hAnsiTheme="majorHAnsi"/>
          <w:sz w:val="24"/>
          <w:szCs w:val="24"/>
        </w:rPr>
        <w:t>Ed 702.22</w:t>
      </w:r>
    </w:p>
    <w:p w:rsidR="00945DD6" w:rsidRDefault="00945DD6" w:rsidP="00945DD6">
      <w:pPr>
        <w:jc w:val="center"/>
        <w:rPr>
          <w:rFonts w:asciiTheme="majorHAnsi" w:hAnsiTheme="majorHAnsi"/>
          <w:sz w:val="24"/>
          <w:szCs w:val="24"/>
        </w:rPr>
      </w:pPr>
      <w:r>
        <w:rPr>
          <w:rFonts w:asciiTheme="majorHAnsi" w:hAnsiTheme="majorHAnsi"/>
          <w:sz w:val="24"/>
          <w:szCs w:val="24"/>
        </w:rPr>
        <w:t>Reflection #2</w:t>
      </w:r>
    </w:p>
    <w:p w:rsidR="009C4AA4" w:rsidRDefault="009C4AA4" w:rsidP="009C4AA4">
      <w:pPr>
        <w:rPr>
          <w:rFonts w:asciiTheme="majorHAnsi" w:hAnsiTheme="majorHAnsi"/>
          <w:sz w:val="24"/>
          <w:szCs w:val="24"/>
        </w:rPr>
      </w:pPr>
    </w:p>
    <w:p w:rsidR="009C4AA4" w:rsidRDefault="009C4AA4" w:rsidP="009C4AA4">
      <w:pPr>
        <w:rPr>
          <w:rFonts w:cstheme="minorHAnsi"/>
          <w:sz w:val="24"/>
          <w:szCs w:val="24"/>
        </w:rPr>
      </w:pPr>
      <w:r w:rsidRPr="009C4AA4">
        <w:rPr>
          <w:rFonts w:cstheme="minorHAnsi"/>
          <w:sz w:val="24"/>
          <w:szCs w:val="24"/>
        </w:rPr>
        <w:t xml:space="preserve">How important is the literature </w:t>
      </w:r>
      <w:r>
        <w:rPr>
          <w:rFonts w:cstheme="minorHAnsi"/>
          <w:sz w:val="24"/>
          <w:szCs w:val="24"/>
        </w:rPr>
        <w:t>review and assessing prior research, theorists, and current instructional strategies?</w:t>
      </w:r>
    </w:p>
    <w:p w:rsidR="00730AC6" w:rsidRDefault="009C4AA4" w:rsidP="009C4AA4">
      <w:pPr>
        <w:rPr>
          <w:rFonts w:cstheme="minorHAnsi"/>
          <w:sz w:val="24"/>
          <w:szCs w:val="24"/>
        </w:rPr>
      </w:pPr>
      <w:r>
        <w:rPr>
          <w:rFonts w:cstheme="minorHAnsi"/>
          <w:sz w:val="24"/>
          <w:szCs w:val="24"/>
        </w:rPr>
        <w:tab/>
      </w:r>
      <w:r w:rsidR="00730AC6">
        <w:rPr>
          <w:rFonts w:cstheme="minorHAnsi"/>
          <w:sz w:val="24"/>
          <w:szCs w:val="24"/>
        </w:rPr>
        <w:t>The literature review is a summary of relevant literature that it is used in a research. The review provides readers with an idea of what the article, book, or research paper is about.  To have a background of the literature to be used it is important and a time saving tool, it helps to determine which article will be helpful to use as a supportive material for the new study and there is no need to read the whole article or book to find out if it is going to be helpful or not.</w:t>
      </w:r>
    </w:p>
    <w:p w:rsidR="009C4AA4" w:rsidRPr="009C4AA4" w:rsidRDefault="009C4AA4" w:rsidP="00730AC6">
      <w:pPr>
        <w:ind w:firstLine="720"/>
        <w:rPr>
          <w:rFonts w:cstheme="minorHAnsi"/>
          <w:sz w:val="24"/>
          <w:szCs w:val="24"/>
        </w:rPr>
      </w:pPr>
      <w:r>
        <w:rPr>
          <w:rFonts w:cstheme="minorHAnsi"/>
          <w:sz w:val="24"/>
          <w:szCs w:val="24"/>
        </w:rPr>
        <w:t>It is very important to cite different researchers and theorists because it makes your</w:t>
      </w:r>
      <w:r w:rsidR="00730AC6">
        <w:rPr>
          <w:rFonts w:cstheme="minorHAnsi"/>
          <w:sz w:val="24"/>
          <w:szCs w:val="24"/>
        </w:rPr>
        <w:t xml:space="preserve"> own research more reliable;</w:t>
      </w:r>
      <w:r>
        <w:rPr>
          <w:rFonts w:cstheme="minorHAnsi"/>
          <w:sz w:val="24"/>
          <w:szCs w:val="24"/>
        </w:rPr>
        <w:t xml:space="preserve"> those theorists and re</w:t>
      </w:r>
      <w:r w:rsidR="00730AC6">
        <w:rPr>
          <w:rFonts w:cstheme="minorHAnsi"/>
          <w:sz w:val="24"/>
          <w:szCs w:val="24"/>
        </w:rPr>
        <w:t>searchers might have</w:t>
      </w:r>
      <w:r>
        <w:rPr>
          <w:rFonts w:cstheme="minorHAnsi"/>
          <w:sz w:val="24"/>
          <w:szCs w:val="24"/>
        </w:rPr>
        <w:t xml:space="preserve"> similar opinion</w:t>
      </w:r>
      <w:r w:rsidR="00730AC6">
        <w:rPr>
          <w:rFonts w:cstheme="minorHAnsi"/>
          <w:sz w:val="24"/>
          <w:szCs w:val="24"/>
        </w:rPr>
        <w:t>s that could</w:t>
      </w:r>
      <w:r>
        <w:rPr>
          <w:rFonts w:cstheme="minorHAnsi"/>
          <w:sz w:val="24"/>
          <w:szCs w:val="24"/>
        </w:rPr>
        <w:t xml:space="preserve"> support</w:t>
      </w:r>
      <w:r w:rsidR="00730AC6">
        <w:rPr>
          <w:rFonts w:cstheme="minorHAnsi"/>
          <w:sz w:val="24"/>
          <w:szCs w:val="24"/>
        </w:rPr>
        <w:t xml:space="preserve"> your topic.</w:t>
      </w:r>
      <w:r w:rsidR="00B877F7">
        <w:rPr>
          <w:rFonts w:cstheme="minorHAnsi"/>
          <w:sz w:val="24"/>
          <w:szCs w:val="24"/>
        </w:rPr>
        <w:t xml:space="preserve"> By citing what more knowledgeable people had said about the topic will give the research a stronger view.</w:t>
      </w:r>
    </w:p>
    <w:p w:rsidR="00945DD6" w:rsidRPr="009C4AA4" w:rsidRDefault="00945DD6" w:rsidP="001E7406">
      <w:pPr>
        <w:rPr>
          <w:rFonts w:cstheme="minorHAnsi"/>
          <w:sz w:val="24"/>
          <w:szCs w:val="24"/>
        </w:rPr>
      </w:pPr>
    </w:p>
    <w:p w:rsidR="006F2536" w:rsidRPr="001E7406" w:rsidRDefault="006F2536" w:rsidP="00956B23">
      <w:pPr>
        <w:rPr>
          <w:rFonts w:cstheme="minorHAnsi"/>
          <w:color w:val="0070C0"/>
          <w:sz w:val="24"/>
          <w:szCs w:val="24"/>
          <w:u w:val="single"/>
        </w:rPr>
      </w:pPr>
    </w:p>
    <w:p w:rsidR="001E7406" w:rsidRPr="001E7406" w:rsidRDefault="001E7406" w:rsidP="00956B23">
      <w:pPr>
        <w:rPr>
          <w:rFonts w:cstheme="minorHAnsi"/>
          <w:color w:val="0070C0"/>
          <w:sz w:val="24"/>
          <w:szCs w:val="24"/>
          <w:u w:val="single"/>
        </w:rPr>
      </w:pPr>
    </w:p>
    <w:p w:rsidR="001E7406" w:rsidRPr="001E7406" w:rsidRDefault="001E7406" w:rsidP="00956B23">
      <w:pPr>
        <w:rPr>
          <w:rFonts w:cstheme="minorHAnsi"/>
          <w:color w:val="0070C0"/>
          <w:sz w:val="24"/>
          <w:szCs w:val="24"/>
          <w:u w:val="single"/>
        </w:rPr>
      </w:pPr>
    </w:p>
    <w:p w:rsidR="001E7406" w:rsidRPr="001E7406" w:rsidRDefault="001E7406" w:rsidP="00956B23">
      <w:pPr>
        <w:rPr>
          <w:rFonts w:cstheme="minorHAnsi"/>
          <w:color w:val="0070C0"/>
          <w:sz w:val="24"/>
          <w:szCs w:val="24"/>
          <w:u w:val="single"/>
        </w:rPr>
      </w:pPr>
    </w:p>
    <w:p w:rsidR="001E7406" w:rsidRPr="001E7406" w:rsidRDefault="001E7406" w:rsidP="00956B23">
      <w:pPr>
        <w:rPr>
          <w:rFonts w:cstheme="minorHAnsi"/>
          <w:color w:val="0070C0"/>
          <w:sz w:val="24"/>
          <w:szCs w:val="24"/>
          <w:u w:val="single"/>
        </w:rPr>
      </w:pPr>
    </w:p>
    <w:p w:rsidR="001E7406" w:rsidRPr="001E7406" w:rsidRDefault="001E7406" w:rsidP="00956B23">
      <w:pPr>
        <w:rPr>
          <w:rFonts w:cstheme="minorHAnsi"/>
          <w:color w:val="0070C0"/>
          <w:sz w:val="24"/>
          <w:szCs w:val="24"/>
          <w:u w:val="single"/>
        </w:rPr>
      </w:pPr>
    </w:p>
    <w:p w:rsidR="001E7406" w:rsidRPr="001E7406" w:rsidRDefault="001E7406" w:rsidP="00956B23">
      <w:pPr>
        <w:rPr>
          <w:rFonts w:cstheme="minorHAnsi"/>
          <w:color w:val="0070C0"/>
          <w:sz w:val="24"/>
          <w:szCs w:val="24"/>
          <w:u w:val="single"/>
        </w:rPr>
      </w:pPr>
    </w:p>
    <w:p w:rsidR="001E7406" w:rsidRPr="001E7406" w:rsidRDefault="001E7406" w:rsidP="00956B23">
      <w:pPr>
        <w:rPr>
          <w:rFonts w:cstheme="minorHAnsi"/>
          <w:color w:val="0070C0"/>
          <w:sz w:val="24"/>
          <w:szCs w:val="24"/>
          <w:u w:val="single"/>
        </w:rPr>
      </w:pPr>
    </w:p>
    <w:p w:rsidR="001E7406" w:rsidRPr="001E7406" w:rsidRDefault="001E7406" w:rsidP="00956B23">
      <w:pPr>
        <w:rPr>
          <w:rFonts w:cstheme="minorHAnsi"/>
          <w:color w:val="0070C0"/>
          <w:sz w:val="24"/>
          <w:szCs w:val="24"/>
          <w:u w:val="single"/>
        </w:rPr>
      </w:pPr>
    </w:p>
    <w:p w:rsidR="00B877F7" w:rsidRDefault="00B877F7" w:rsidP="001E7406">
      <w:pPr>
        <w:jc w:val="center"/>
        <w:rPr>
          <w:rFonts w:cstheme="minorHAnsi"/>
          <w:b/>
          <w:sz w:val="24"/>
          <w:szCs w:val="24"/>
        </w:rPr>
      </w:pPr>
    </w:p>
    <w:p w:rsidR="00B877F7" w:rsidRDefault="00B877F7" w:rsidP="001E7406">
      <w:pPr>
        <w:jc w:val="center"/>
        <w:rPr>
          <w:rFonts w:cstheme="minorHAnsi"/>
          <w:b/>
          <w:sz w:val="24"/>
          <w:szCs w:val="24"/>
        </w:rPr>
      </w:pPr>
    </w:p>
    <w:p w:rsidR="00B877F7" w:rsidRDefault="00B877F7" w:rsidP="00B877F7">
      <w:pPr>
        <w:rPr>
          <w:rFonts w:cstheme="minorHAnsi"/>
          <w:b/>
          <w:sz w:val="24"/>
          <w:szCs w:val="24"/>
        </w:rPr>
      </w:pPr>
    </w:p>
    <w:p w:rsidR="00B877F7" w:rsidRPr="00956B23" w:rsidRDefault="00B877F7" w:rsidP="00B877F7">
      <w:pPr>
        <w:spacing w:after="0" w:line="240" w:lineRule="auto"/>
        <w:rPr>
          <w:rFonts w:asciiTheme="majorHAnsi" w:hAnsiTheme="majorHAnsi"/>
          <w:sz w:val="24"/>
          <w:szCs w:val="24"/>
        </w:rPr>
      </w:pPr>
      <w:proofErr w:type="spellStart"/>
      <w:r>
        <w:rPr>
          <w:rFonts w:asciiTheme="majorHAnsi" w:hAnsiTheme="majorHAnsi"/>
          <w:sz w:val="24"/>
          <w:szCs w:val="24"/>
        </w:rPr>
        <w:lastRenderedPageBreak/>
        <w:t>Romina</w:t>
      </w:r>
      <w:proofErr w:type="spellEnd"/>
      <w:r>
        <w:rPr>
          <w:rFonts w:asciiTheme="majorHAnsi" w:hAnsiTheme="majorHAnsi"/>
          <w:sz w:val="24"/>
          <w:szCs w:val="24"/>
        </w:rPr>
        <w:t xml:space="preserve"> </w:t>
      </w:r>
      <w:proofErr w:type="spellStart"/>
      <w:r>
        <w:rPr>
          <w:rFonts w:asciiTheme="majorHAnsi" w:hAnsiTheme="majorHAnsi"/>
          <w:sz w:val="24"/>
          <w:szCs w:val="24"/>
        </w:rPr>
        <w:t>Ladner</w:t>
      </w:r>
      <w:proofErr w:type="spellEnd"/>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sidRPr="00956B23">
        <w:rPr>
          <w:rFonts w:asciiTheme="majorHAnsi" w:hAnsiTheme="majorHAnsi"/>
          <w:sz w:val="24"/>
          <w:szCs w:val="24"/>
        </w:rPr>
        <w:t>Prof. O’Connor-</w:t>
      </w:r>
      <w:proofErr w:type="spellStart"/>
      <w:r w:rsidRPr="00956B23">
        <w:rPr>
          <w:rFonts w:asciiTheme="majorHAnsi" w:hAnsiTheme="majorHAnsi"/>
          <w:sz w:val="24"/>
          <w:szCs w:val="24"/>
        </w:rPr>
        <w:t>Petruso</w:t>
      </w:r>
      <w:proofErr w:type="spellEnd"/>
    </w:p>
    <w:p w:rsidR="00B877F7" w:rsidRDefault="00B877F7" w:rsidP="00B877F7">
      <w:pPr>
        <w:rPr>
          <w:rFonts w:asciiTheme="majorHAnsi" w:hAnsiTheme="majorHAnsi"/>
          <w:sz w:val="24"/>
          <w:szCs w:val="24"/>
        </w:rPr>
      </w:pPr>
      <w:r w:rsidRPr="00956B23">
        <w:rPr>
          <w:rFonts w:asciiTheme="majorHAnsi" w:hAnsiTheme="majorHAnsi"/>
          <w:sz w:val="24"/>
          <w:szCs w:val="24"/>
        </w:rPr>
        <w:t>Ed 702.22</w:t>
      </w:r>
    </w:p>
    <w:p w:rsidR="00B877F7" w:rsidRDefault="00B877F7" w:rsidP="00B877F7">
      <w:pPr>
        <w:jc w:val="center"/>
        <w:rPr>
          <w:rFonts w:asciiTheme="majorHAnsi" w:hAnsiTheme="majorHAnsi"/>
          <w:sz w:val="24"/>
          <w:szCs w:val="24"/>
        </w:rPr>
      </w:pPr>
      <w:r>
        <w:rPr>
          <w:rFonts w:asciiTheme="majorHAnsi" w:hAnsiTheme="majorHAnsi"/>
          <w:sz w:val="24"/>
          <w:szCs w:val="24"/>
        </w:rPr>
        <w:t>Wiki Assignment #2</w:t>
      </w:r>
    </w:p>
    <w:p w:rsidR="00B877F7" w:rsidRDefault="001E7406" w:rsidP="00B877F7">
      <w:pPr>
        <w:rPr>
          <w:rFonts w:asciiTheme="majorHAnsi" w:hAnsiTheme="majorHAnsi"/>
          <w:sz w:val="24"/>
          <w:szCs w:val="24"/>
        </w:rPr>
      </w:pPr>
      <w:r w:rsidRPr="001E7406">
        <w:rPr>
          <w:rFonts w:cstheme="minorHAnsi"/>
          <w:b/>
          <w:sz w:val="24"/>
          <w:szCs w:val="24"/>
        </w:rPr>
        <w:t xml:space="preserve">Annotated </w:t>
      </w:r>
      <w:proofErr w:type="spellStart"/>
      <w:r w:rsidRPr="001E7406">
        <w:rPr>
          <w:rFonts w:cstheme="minorHAnsi"/>
          <w:b/>
          <w:sz w:val="24"/>
          <w:szCs w:val="24"/>
        </w:rPr>
        <w:t>Bibliography</w:t>
      </w:r>
      <w:proofErr w:type="spellEnd"/>
    </w:p>
    <w:p w:rsidR="001E7406" w:rsidRPr="00B877F7" w:rsidRDefault="001E7406" w:rsidP="00B877F7">
      <w:pPr>
        <w:rPr>
          <w:rFonts w:asciiTheme="majorHAnsi" w:hAnsiTheme="majorHAnsi"/>
          <w:sz w:val="24"/>
          <w:szCs w:val="24"/>
        </w:rPr>
      </w:pPr>
      <w:proofErr w:type="spellStart"/>
      <w:r w:rsidRPr="001E7406">
        <w:rPr>
          <w:rFonts w:eastAsia="Calibri" w:cstheme="minorHAnsi"/>
          <w:b/>
          <w:sz w:val="24"/>
          <w:szCs w:val="24"/>
        </w:rPr>
        <w:t>Ada</w:t>
      </w:r>
      <w:proofErr w:type="spellEnd"/>
      <w:r w:rsidRPr="001E7406">
        <w:rPr>
          <w:rFonts w:eastAsia="Calibri" w:cstheme="minorHAnsi"/>
          <w:b/>
          <w:sz w:val="24"/>
          <w:szCs w:val="24"/>
        </w:rPr>
        <w:t xml:space="preserve">, Alma </w:t>
      </w:r>
      <w:proofErr w:type="spellStart"/>
      <w:r w:rsidRPr="001E7406">
        <w:rPr>
          <w:rFonts w:eastAsia="Calibri" w:cstheme="minorHAnsi"/>
          <w:b/>
          <w:sz w:val="24"/>
          <w:szCs w:val="24"/>
        </w:rPr>
        <w:t>Flor</w:t>
      </w:r>
      <w:proofErr w:type="spellEnd"/>
      <w:r w:rsidRPr="001E7406">
        <w:rPr>
          <w:rFonts w:eastAsia="Calibri" w:cstheme="minorHAnsi"/>
          <w:b/>
          <w:sz w:val="24"/>
          <w:szCs w:val="24"/>
        </w:rPr>
        <w:t xml:space="preserve">.  </w:t>
      </w:r>
      <w:proofErr w:type="spellStart"/>
      <w:proofErr w:type="gramStart"/>
      <w:r w:rsidRPr="001E7406">
        <w:rPr>
          <w:rFonts w:eastAsia="Calibri" w:cstheme="minorHAnsi"/>
          <w:b/>
          <w:sz w:val="24"/>
          <w:szCs w:val="24"/>
        </w:rPr>
        <w:t>Biliteracy</w:t>
      </w:r>
      <w:proofErr w:type="spellEnd"/>
      <w:r w:rsidRPr="001E7406">
        <w:rPr>
          <w:rFonts w:eastAsia="Calibri" w:cstheme="minorHAnsi"/>
          <w:b/>
          <w:sz w:val="24"/>
          <w:szCs w:val="24"/>
        </w:rPr>
        <w:t xml:space="preserve"> for Personal Growth and Social Participation.</w:t>
      </w:r>
      <w:proofErr w:type="gramEnd"/>
    </w:p>
    <w:p w:rsidR="001E7406" w:rsidRPr="001E7406" w:rsidRDefault="001E7406" w:rsidP="001E7406">
      <w:pPr>
        <w:autoSpaceDE w:val="0"/>
        <w:autoSpaceDN w:val="0"/>
        <w:adjustRightInd w:val="0"/>
        <w:spacing w:line="360" w:lineRule="auto"/>
        <w:ind w:firstLine="720"/>
        <w:rPr>
          <w:rFonts w:cstheme="minorHAnsi"/>
          <w:iCs/>
          <w:sz w:val="24"/>
          <w:szCs w:val="24"/>
        </w:rPr>
      </w:pPr>
      <w:r w:rsidRPr="001E7406">
        <w:rPr>
          <w:rFonts w:cstheme="minorHAnsi"/>
          <w:iCs/>
          <w:sz w:val="24"/>
          <w:szCs w:val="24"/>
        </w:rPr>
        <w:t xml:space="preserve">Alma </w:t>
      </w:r>
      <w:proofErr w:type="spellStart"/>
      <w:r w:rsidRPr="001E7406">
        <w:rPr>
          <w:rFonts w:cstheme="minorHAnsi"/>
          <w:iCs/>
          <w:sz w:val="24"/>
          <w:szCs w:val="24"/>
        </w:rPr>
        <w:t>Flor</w:t>
      </w:r>
      <w:proofErr w:type="spellEnd"/>
      <w:r w:rsidRPr="001E7406">
        <w:rPr>
          <w:rFonts w:cstheme="minorHAnsi"/>
          <w:iCs/>
          <w:sz w:val="24"/>
          <w:szCs w:val="24"/>
        </w:rPr>
        <w:t xml:space="preserve"> </w:t>
      </w:r>
      <w:proofErr w:type="spellStart"/>
      <w:r w:rsidRPr="001E7406">
        <w:rPr>
          <w:rFonts w:cstheme="minorHAnsi"/>
          <w:iCs/>
          <w:sz w:val="24"/>
          <w:szCs w:val="24"/>
        </w:rPr>
        <w:t>Ada</w:t>
      </w:r>
      <w:proofErr w:type="spellEnd"/>
      <w:r w:rsidRPr="001E7406">
        <w:rPr>
          <w:rFonts w:cstheme="minorHAnsi"/>
          <w:iCs/>
          <w:sz w:val="24"/>
          <w:szCs w:val="24"/>
        </w:rPr>
        <w:t xml:space="preserve"> is a professor </w:t>
      </w:r>
      <w:proofErr w:type="spellStart"/>
      <w:r w:rsidRPr="001E7406">
        <w:rPr>
          <w:rFonts w:cstheme="minorHAnsi"/>
          <w:iCs/>
          <w:sz w:val="24"/>
          <w:szCs w:val="24"/>
        </w:rPr>
        <w:t>Emerita</w:t>
      </w:r>
      <w:proofErr w:type="spellEnd"/>
      <w:r w:rsidRPr="001E7406">
        <w:rPr>
          <w:rFonts w:cstheme="minorHAnsi"/>
          <w:iCs/>
          <w:sz w:val="24"/>
          <w:szCs w:val="24"/>
        </w:rPr>
        <w:t xml:space="preserve"> at the University of San Francisco, an advocate of bilingual education.  She is the author of more than 200 books for children, young readers, adult novels and educational materials. She has been recognized as a leading mentor in Transformative Education.  In this article, she </w:t>
      </w:r>
      <w:r w:rsidRPr="001E7406">
        <w:rPr>
          <w:rFonts w:eastAsia="Calibri" w:cstheme="minorHAnsi"/>
          <w:sz w:val="24"/>
          <w:szCs w:val="24"/>
        </w:rPr>
        <w:t xml:space="preserve">refers to the oppression of the native language and culture in many different schools and the importance of maintaining cultural identification in order to gain social representation and power.  She also mentions how to organize the curriculum and the learning environment in order to facilitate growth in literacy in both Spanish and English. </w:t>
      </w:r>
    </w:p>
    <w:p w:rsidR="001E7406" w:rsidRPr="001E7406" w:rsidRDefault="001E7406" w:rsidP="001E7406">
      <w:pPr>
        <w:autoSpaceDE w:val="0"/>
        <w:autoSpaceDN w:val="0"/>
        <w:adjustRightInd w:val="0"/>
        <w:spacing w:after="0" w:line="360" w:lineRule="auto"/>
        <w:rPr>
          <w:rFonts w:cstheme="minorHAnsi"/>
          <w:iCs/>
          <w:sz w:val="24"/>
          <w:szCs w:val="24"/>
        </w:rPr>
      </w:pPr>
      <w:proofErr w:type="spellStart"/>
      <w:r w:rsidRPr="001E7406">
        <w:rPr>
          <w:rFonts w:eastAsia="Calibri" w:cstheme="minorHAnsi"/>
          <w:b/>
          <w:sz w:val="24"/>
          <w:szCs w:val="24"/>
        </w:rPr>
        <w:t>Ada</w:t>
      </w:r>
      <w:proofErr w:type="spellEnd"/>
      <w:r w:rsidRPr="001E7406">
        <w:rPr>
          <w:rFonts w:eastAsia="Calibri" w:cstheme="minorHAnsi"/>
          <w:b/>
          <w:sz w:val="24"/>
          <w:szCs w:val="24"/>
        </w:rPr>
        <w:t xml:space="preserve">, Alma </w:t>
      </w:r>
      <w:proofErr w:type="spellStart"/>
      <w:r w:rsidRPr="001E7406">
        <w:rPr>
          <w:rFonts w:eastAsia="Calibri" w:cstheme="minorHAnsi"/>
          <w:b/>
          <w:sz w:val="24"/>
          <w:szCs w:val="24"/>
        </w:rPr>
        <w:t>Flor</w:t>
      </w:r>
      <w:proofErr w:type="spellEnd"/>
      <w:r w:rsidRPr="001E7406">
        <w:rPr>
          <w:rFonts w:eastAsia="Calibri" w:cstheme="minorHAnsi"/>
          <w:b/>
          <w:sz w:val="24"/>
          <w:szCs w:val="24"/>
        </w:rPr>
        <w:t xml:space="preserve">.  </w:t>
      </w:r>
      <w:proofErr w:type="gramStart"/>
      <w:r w:rsidRPr="001E7406">
        <w:rPr>
          <w:rFonts w:eastAsia="Calibri" w:cstheme="minorHAnsi"/>
          <w:b/>
          <w:sz w:val="24"/>
          <w:szCs w:val="24"/>
        </w:rPr>
        <w:t>Language Development and Cultural Awareness through Children’s Literature.</w:t>
      </w:r>
      <w:proofErr w:type="gramEnd"/>
    </w:p>
    <w:p w:rsidR="001E7406" w:rsidRPr="001E7406" w:rsidRDefault="001E7406" w:rsidP="001E7406">
      <w:pPr>
        <w:spacing w:line="360" w:lineRule="auto"/>
        <w:ind w:firstLine="720"/>
        <w:rPr>
          <w:rFonts w:eastAsia="Calibri" w:cstheme="minorHAnsi"/>
          <w:sz w:val="24"/>
          <w:szCs w:val="24"/>
        </w:rPr>
      </w:pPr>
      <w:r w:rsidRPr="001E7406">
        <w:rPr>
          <w:rFonts w:eastAsia="Calibri" w:cstheme="minorHAnsi"/>
          <w:sz w:val="24"/>
          <w:szCs w:val="24"/>
        </w:rPr>
        <w:t>The author stresses the importance of children’s heritage and language in order to amplify children’s vocabulary and bring new linguistic patterns into the process of language learning.  The author provides us with ideas for integrating language minority children’s literature in the classroom.  The article is written in Spanish.</w:t>
      </w:r>
    </w:p>
    <w:p w:rsidR="001E7406" w:rsidRPr="001E7406" w:rsidRDefault="001E7406" w:rsidP="001E7406">
      <w:pPr>
        <w:spacing w:after="0" w:line="360" w:lineRule="auto"/>
        <w:rPr>
          <w:rFonts w:eastAsia="Calibri" w:cstheme="minorHAnsi"/>
          <w:sz w:val="24"/>
          <w:szCs w:val="24"/>
        </w:rPr>
      </w:pPr>
      <w:proofErr w:type="gramStart"/>
      <w:r w:rsidRPr="001E7406">
        <w:rPr>
          <w:rFonts w:eastAsia="Calibri" w:cstheme="minorHAnsi"/>
          <w:b/>
          <w:sz w:val="24"/>
          <w:szCs w:val="24"/>
        </w:rPr>
        <w:t xml:space="preserve">Cooper, David J. and </w:t>
      </w:r>
      <w:proofErr w:type="spellStart"/>
      <w:r w:rsidRPr="001E7406">
        <w:rPr>
          <w:rFonts w:eastAsia="Calibri" w:cstheme="minorHAnsi"/>
          <w:b/>
          <w:sz w:val="24"/>
          <w:szCs w:val="24"/>
        </w:rPr>
        <w:t>Kiger</w:t>
      </w:r>
      <w:proofErr w:type="spellEnd"/>
      <w:r w:rsidRPr="001E7406">
        <w:rPr>
          <w:rFonts w:eastAsia="Calibri" w:cstheme="minorHAnsi"/>
          <w:b/>
          <w:sz w:val="24"/>
          <w:szCs w:val="24"/>
        </w:rPr>
        <w:t>, Nancy D.</w:t>
      </w:r>
      <w:proofErr w:type="gramEnd"/>
      <w:r w:rsidRPr="001E7406">
        <w:rPr>
          <w:rFonts w:eastAsia="Calibri" w:cstheme="minorHAnsi"/>
          <w:b/>
          <w:sz w:val="24"/>
          <w:szCs w:val="24"/>
        </w:rPr>
        <w:t xml:space="preserve">  Literacy: Helping Children Construct Meaning.</w:t>
      </w:r>
    </w:p>
    <w:p w:rsidR="001E7406" w:rsidRPr="001E7406" w:rsidRDefault="001E7406" w:rsidP="001E7406">
      <w:pPr>
        <w:spacing w:line="360" w:lineRule="auto"/>
        <w:rPr>
          <w:rFonts w:eastAsia="Calibri" w:cstheme="minorHAnsi"/>
          <w:sz w:val="24"/>
          <w:szCs w:val="24"/>
        </w:rPr>
      </w:pPr>
      <w:r w:rsidRPr="001E7406">
        <w:rPr>
          <w:rFonts w:eastAsia="Calibri" w:cstheme="minorHAnsi"/>
          <w:b/>
          <w:sz w:val="24"/>
          <w:szCs w:val="24"/>
        </w:rPr>
        <w:tab/>
      </w:r>
      <w:r w:rsidRPr="001E7406">
        <w:rPr>
          <w:rFonts w:eastAsia="Calibri" w:cstheme="minorHAnsi"/>
          <w:sz w:val="24"/>
          <w:szCs w:val="24"/>
        </w:rPr>
        <w:t>This textbook is a resource for teachers to help them do an effective job in helping children become literate.  It focuses on standards, literacy models, strategies, and also on how to support struggling readers.  It provides an outline that will help teachers to make decisions about what children need in order to plan instruction and intervention programs.</w:t>
      </w:r>
    </w:p>
    <w:p w:rsidR="00B877F7" w:rsidRDefault="00B877F7" w:rsidP="001E7406">
      <w:pPr>
        <w:spacing w:after="0" w:line="360" w:lineRule="auto"/>
        <w:rPr>
          <w:rFonts w:eastAsia="Calibri" w:cstheme="minorHAnsi"/>
          <w:b/>
          <w:sz w:val="24"/>
          <w:szCs w:val="24"/>
        </w:rPr>
      </w:pPr>
    </w:p>
    <w:p w:rsidR="00B877F7" w:rsidRDefault="00B877F7" w:rsidP="001E7406">
      <w:pPr>
        <w:spacing w:after="0" w:line="360" w:lineRule="auto"/>
        <w:rPr>
          <w:rFonts w:eastAsia="Calibri" w:cstheme="minorHAnsi"/>
          <w:b/>
          <w:sz w:val="24"/>
          <w:szCs w:val="24"/>
        </w:rPr>
      </w:pPr>
    </w:p>
    <w:p w:rsidR="00B877F7" w:rsidRDefault="00B877F7" w:rsidP="001E7406">
      <w:pPr>
        <w:spacing w:after="0" w:line="360" w:lineRule="auto"/>
        <w:rPr>
          <w:rFonts w:eastAsia="Calibri" w:cstheme="minorHAnsi"/>
          <w:b/>
          <w:sz w:val="24"/>
          <w:szCs w:val="24"/>
        </w:rPr>
      </w:pPr>
    </w:p>
    <w:p w:rsidR="001E7406" w:rsidRPr="001E7406" w:rsidRDefault="001E7406" w:rsidP="001E7406">
      <w:pPr>
        <w:spacing w:after="0" w:line="360" w:lineRule="auto"/>
        <w:rPr>
          <w:rFonts w:eastAsia="Calibri" w:cstheme="minorHAnsi"/>
          <w:b/>
          <w:sz w:val="24"/>
          <w:szCs w:val="24"/>
        </w:rPr>
      </w:pPr>
      <w:r w:rsidRPr="001E7406">
        <w:rPr>
          <w:rFonts w:eastAsia="Calibri" w:cstheme="minorHAnsi"/>
          <w:b/>
          <w:sz w:val="24"/>
          <w:szCs w:val="24"/>
        </w:rPr>
        <w:lastRenderedPageBreak/>
        <w:t>Mercado, Carmen I.  Native and Second Language Literacy: The Promise of a New Decade.</w:t>
      </w:r>
    </w:p>
    <w:p w:rsidR="001E7406" w:rsidRPr="001E7406" w:rsidRDefault="001E7406" w:rsidP="001E7406">
      <w:pPr>
        <w:pStyle w:val="NormalWeb"/>
        <w:spacing w:before="0"/>
        <w:ind w:left="0" w:firstLine="720"/>
        <w:rPr>
          <w:rFonts w:asciiTheme="minorHAnsi" w:hAnsiTheme="minorHAnsi" w:cstheme="minorHAnsi"/>
          <w:sz w:val="24"/>
          <w:szCs w:val="24"/>
        </w:rPr>
      </w:pPr>
      <w:r w:rsidRPr="001E7406">
        <w:rPr>
          <w:rFonts w:asciiTheme="minorHAnsi" w:hAnsiTheme="minorHAnsi" w:cstheme="minorHAnsi"/>
          <w:sz w:val="24"/>
          <w:szCs w:val="24"/>
        </w:rPr>
        <w:t>Carmen Mercado is a faculty member at Hunter College of the City University of New York.  Mercado was an elementary teacher at one of the first dual language elementary school in the Bronx.</w:t>
      </w:r>
    </w:p>
    <w:p w:rsidR="001E7406" w:rsidRPr="001E7406" w:rsidRDefault="001E7406" w:rsidP="001E7406">
      <w:pPr>
        <w:pStyle w:val="NormalWeb"/>
        <w:spacing w:before="0"/>
        <w:ind w:left="0" w:firstLine="720"/>
        <w:rPr>
          <w:rFonts w:asciiTheme="minorHAnsi" w:hAnsiTheme="minorHAnsi" w:cstheme="minorHAnsi"/>
          <w:sz w:val="24"/>
          <w:szCs w:val="24"/>
        </w:rPr>
      </w:pPr>
      <w:r w:rsidRPr="001E7406">
        <w:rPr>
          <w:rFonts w:asciiTheme="minorHAnsi" w:hAnsiTheme="minorHAnsi" w:cstheme="minorHAnsi"/>
          <w:sz w:val="24"/>
          <w:szCs w:val="24"/>
        </w:rPr>
        <w:t>In this article, she</w:t>
      </w:r>
      <w:r w:rsidRPr="001E7406">
        <w:rPr>
          <w:rFonts w:asciiTheme="minorHAnsi" w:eastAsia="Calibri" w:hAnsiTheme="minorHAnsi" w:cstheme="minorHAnsi"/>
          <w:sz w:val="24"/>
          <w:szCs w:val="24"/>
        </w:rPr>
        <w:t xml:space="preserve"> presents some research on the development of native and second language literacy in bilingual students.  The author discusses what is to be </w:t>
      </w:r>
      <w:proofErr w:type="spellStart"/>
      <w:r w:rsidRPr="001E7406">
        <w:rPr>
          <w:rFonts w:asciiTheme="minorHAnsi" w:eastAsia="Calibri" w:hAnsiTheme="minorHAnsi" w:cstheme="minorHAnsi"/>
          <w:sz w:val="24"/>
          <w:szCs w:val="24"/>
        </w:rPr>
        <w:t>biliterate</w:t>
      </w:r>
      <w:proofErr w:type="spellEnd"/>
      <w:r w:rsidRPr="001E7406">
        <w:rPr>
          <w:rFonts w:asciiTheme="minorHAnsi" w:eastAsia="Calibri" w:hAnsiTheme="minorHAnsi" w:cstheme="minorHAnsi"/>
          <w:sz w:val="24"/>
          <w:szCs w:val="24"/>
        </w:rPr>
        <w:t xml:space="preserve"> and what are the most effective conditions used to teach bilingual students to read and write.</w:t>
      </w:r>
    </w:p>
    <w:p w:rsidR="001E7406" w:rsidRPr="001E7406" w:rsidRDefault="001E7406" w:rsidP="001E7406">
      <w:pPr>
        <w:spacing w:after="0" w:line="360" w:lineRule="auto"/>
        <w:rPr>
          <w:rFonts w:cstheme="minorHAnsi"/>
          <w:b/>
          <w:sz w:val="24"/>
          <w:szCs w:val="24"/>
        </w:rPr>
      </w:pPr>
      <w:proofErr w:type="gramStart"/>
      <w:r w:rsidRPr="001E7406">
        <w:rPr>
          <w:rFonts w:cstheme="minorHAnsi"/>
          <w:b/>
          <w:sz w:val="24"/>
          <w:szCs w:val="24"/>
        </w:rPr>
        <w:t>Morales-</w:t>
      </w:r>
      <w:proofErr w:type="spellStart"/>
      <w:r w:rsidRPr="001E7406">
        <w:rPr>
          <w:rFonts w:cstheme="minorHAnsi"/>
          <w:b/>
          <w:sz w:val="24"/>
          <w:szCs w:val="24"/>
        </w:rPr>
        <w:t>Nadal</w:t>
      </w:r>
      <w:proofErr w:type="spellEnd"/>
      <w:r w:rsidRPr="001E7406">
        <w:rPr>
          <w:rFonts w:cstheme="minorHAnsi"/>
          <w:b/>
          <w:sz w:val="24"/>
          <w:szCs w:val="24"/>
        </w:rPr>
        <w:t xml:space="preserve">, </w:t>
      </w:r>
      <w:proofErr w:type="spellStart"/>
      <w:r w:rsidRPr="001E7406">
        <w:rPr>
          <w:rFonts w:cstheme="minorHAnsi"/>
          <w:b/>
          <w:sz w:val="24"/>
          <w:szCs w:val="24"/>
        </w:rPr>
        <w:t>Milga</w:t>
      </w:r>
      <w:proofErr w:type="spellEnd"/>
      <w:r w:rsidRPr="001E7406">
        <w:rPr>
          <w:rFonts w:cstheme="minorHAnsi"/>
          <w:b/>
          <w:sz w:val="24"/>
          <w:szCs w:val="24"/>
        </w:rPr>
        <w:t>.</w:t>
      </w:r>
      <w:proofErr w:type="gramEnd"/>
      <w:r w:rsidRPr="001E7406">
        <w:rPr>
          <w:rFonts w:cstheme="minorHAnsi"/>
          <w:b/>
          <w:sz w:val="24"/>
          <w:szCs w:val="24"/>
        </w:rPr>
        <w:t xml:space="preserve">  Literature and the Language Minority Child: A Multicultural Perspective.</w:t>
      </w:r>
    </w:p>
    <w:p w:rsidR="001E7406" w:rsidRPr="001E7406" w:rsidRDefault="001E7406" w:rsidP="001E7406">
      <w:pPr>
        <w:pStyle w:val="NormalWeb"/>
        <w:spacing w:before="0" w:after="0"/>
        <w:ind w:left="0" w:firstLine="720"/>
        <w:rPr>
          <w:rFonts w:asciiTheme="minorHAnsi" w:hAnsiTheme="minorHAnsi" w:cstheme="minorHAnsi"/>
          <w:sz w:val="24"/>
          <w:szCs w:val="24"/>
        </w:rPr>
      </w:pPr>
      <w:proofErr w:type="spellStart"/>
      <w:r w:rsidRPr="001E7406">
        <w:rPr>
          <w:rFonts w:asciiTheme="minorHAnsi" w:hAnsiTheme="minorHAnsi" w:cstheme="minorHAnsi"/>
          <w:sz w:val="24"/>
          <w:szCs w:val="24"/>
        </w:rPr>
        <w:t>Milga</w:t>
      </w:r>
      <w:proofErr w:type="spellEnd"/>
      <w:r w:rsidRPr="001E7406">
        <w:rPr>
          <w:rFonts w:asciiTheme="minorHAnsi" w:hAnsiTheme="minorHAnsi" w:cstheme="minorHAnsi"/>
          <w:sz w:val="24"/>
          <w:szCs w:val="24"/>
        </w:rPr>
        <w:t xml:space="preserve"> Morales-</w:t>
      </w:r>
      <w:proofErr w:type="spellStart"/>
      <w:r w:rsidRPr="001E7406">
        <w:rPr>
          <w:rFonts w:asciiTheme="minorHAnsi" w:hAnsiTheme="minorHAnsi" w:cstheme="minorHAnsi"/>
          <w:sz w:val="24"/>
          <w:szCs w:val="24"/>
        </w:rPr>
        <w:t>Nadal</w:t>
      </w:r>
      <w:proofErr w:type="spellEnd"/>
      <w:r w:rsidRPr="001E7406">
        <w:rPr>
          <w:rFonts w:asciiTheme="minorHAnsi" w:hAnsiTheme="minorHAnsi" w:cstheme="minorHAnsi"/>
          <w:sz w:val="24"/>
          <w:szCs w:val="24"/>
        </w:rPr>
        <w:t xml:space="preserve"> is Assistant Professor of Education at Brooklyn College at CUNY, and supervisor of the students in the department’s Bilingual Teacher Education Program. Prof. Morales-</w:t>
      </w:r>
      <w:proofErr w:type="spellStart"/>
      <w:r w:rsidRPr="001E7406">
        <w:rPr>
          <w:rFonts w:asciiTheme="minorHAnsi" w:hAnsiTheme="minorHAnsi" w:cstheme="minorHAnsi"/>
          <w:sz w:val="24"/>
          <w:szCs w:val="24"/>
        </w:rPr>
        <w:t>Nadal</w:t>
      </w:r>
      <w:proofErr w:type="spellEnd"/>
      <w:r w:rsidRPr="001E7406">
        <w:rPr>
          <w:rFonts w:asciiTheme="minorHAnsi" w:hAnsiTheme="minorHAnsi" w:cstheme="minorHAnsi"/>
          <w:sz w:val="24"/>
          <w:szCs w:val="24"/>
        </w:rPr>
        <w:t xml:space="preserve"> has presented papers on researches that involved different approaches to inclusive and multicultural education, bilingual education, and cultural and linguistic factors in assessing students in ESL programs. </w:t>
      </w:r>
    </w:p>
    <w:p w:rsidR="00CA1CC6" w:rsidRPr="001E7406" w:rsidRDefault="001E7406" w:rsidP="009C4AA4">
      <w:pPr>
        <w:pStyle w:val="NormalWeb"/>
        <w:ind w:left="0" w:firstLine="720"/>
        <w:rPr>
          <w:rFonts w:asciiTheme="minorHAnsi" w:hAnsiTheme="minorHAnsi" w:cstheme="minorHAnsi"/>
          <w:sz w:val="24"/>
          <w:szCs w:val="24"/>
        </w:rPr>
      </w:pPr>
      <w:r w:rsidRPr="001E7406">
        <w:rPr>
          <w:rFonts w:asciiTheme="minorHAnsi" w:hAnsiTheme="minorHAnsi" w:cstheme="minorHAnsi"/>
          <w:sz w:val="24"/>
          <w:szCs w:val="24"/>
        </w:rPr>
        <w:t xml:space="preserve">In this article, she </w:t>
      </w:r>
      <w:r w:rsidRPr="001E7406">
        <w:rPr>
          <w:rFonts w:asciiTheme="minorHAnsi" w:eastAsia="Calibri" w:hAnsiTheme="minorHAnsi" w:cstheme="minorHAnsi"/>
          <w:sz w:val="24"/>
          <w:szCs w:val="24"/>
        </w:rPr>
        <w:t xml:space="preserve">addresses the importance of using different approaches to increase language competence and also the importance of multicultural literature to empower language minority students through meaningful literature.  </w:t>
      </w:r>
    </w:p>
    <w:sectPr w:rsidR="00CA1CC6" w:rsidRPr="001E7406" w:rsidSect="009638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56B23"/>
    <w:rsid w:val="001E7406"/>
    <w:rsid w:val="00451F9D"/>
    <w:rsid w:val="006F2536"/>
    <w:rsid w:val="00730AC6"/>
    <w:rsid w:val="00807A1D"/>
    <w:rsid w:val="009356D1"/>
    <w:rsid w:val="00945DD6"/>
    <w:rsid w:val="00956B23"/>
    <w:rsid w:val="0096385E"/>
    <w:rsid w:val="009C4AA4"/>
    <w:rsid w:val="00B877F7"/>
    <w:rsid w:val="00CA1CC6"/>
    <w:rsid w:val="00DC3D2A"/>
    <w:rsid w:val="00EA73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38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56D1"/>
    <w:rPr>
      <w:color w:val="0000FF" w:themeColor="hyperlink"/>
      <w:u w:val="single"/>
    </w:rPr>
  </w:style>
  <w:style w:type="paragraph" w:styleId="NormalWeb">
    <w:name w:val="Normal (Web)"/>
    <w:basedOn w:val="Normal"/>
    <w:uiPriority w:val="99"/>
    <w:unhideWhenUsed/>
    <w:rsid w:val="001E7406"/>
    <w:pPr>
      <w:spacing w:before="120" w:after="240" w:line="360" w:lineRule="auto"/>
      <w:ind w:left="960" w:right="1200"/>
    </w:pPr>
    <w:rPr>
      <w:rFonts w:ascii="Times New Roman" w:eastAsia="Times New Roman" w:hAnsi="Times New Roman" w:cs="Times New Roman"/>
      <w:sz w:val="12"/>
      <w:szCs w:val="12"/>
    </w:rPr>
  </w:style>
  <w:style w:type="character" w:styleId="Strong">
    <w:name w:val="Strong"/>
    <w:basedOn w:val="DefaultParagraphFont"/>
    <w:uiPriority w:val="22"/>
    <w:qFormat/>
    <w:rsid w:val="001E740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mich.edu/~ac213/student_projects05/be/alternatives.html" TargetMode="External"/><Relationship Id="rId5" Type="http://schemas.openxmlformats.org/officeDocument/2006/relationships/hyperlink" Target="http://eric.ed.gov/ERICWebPortal/custom/portlets/recordDetails/detailmini.jsp?_nfpb=true&amp;_&amp;ERICExtSearch_SearchValue_0=ED436087&amp;ERICExtSearch_SearchType_0=no&amp;accno=ED436087" TargetMode="External"/><Relationship Id="rId4" Type="http://schemas.openxmlformats.org/officeDocument/2006/relationships/hyperlink" Target="http://eric.ed.gov/ERICWebPortal/custom/portlets/recordDetails/detailmini.jsp?_nfpb=true&amp;_&amp;ERICExtSearch_SearchValue_0=EJ307292&amp;ERICExtSearch_SearchType_0=no&amp;accno=EJ3072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5</Pages>
  <Words>1019</Words>
  <Characters>5812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Vaquita</dc:creator>
  <cp:lastModifiedBy>Vaquita</cp:lastModifiedBy>
  <cp:revision>1</cp:revision>
  <dcterms:created xsi:type="dcterms:W3CDTF">2010-02-23T01:19:00Z</dcterms:created>
  <dcterms:modified xsi:type="dcterms:W3CDTF">2010-02-23T04:20:00Z</dcterms:modified>
</cp:coreProperties>
</file>